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5D5812" w:rsidRDefault="00477B9B">
      <w:pPr>
        <w:jc w:val="both"/>
        <w:rPr>
          <w:b/>
        </w:rPr>
      </w:pPr>
      <w:r>
        <w:rPr>
          <w:b/>
        </w:rPr>
        <w:t xml:space="preserve">Retribuciones </w:t>
      </w:r>
    </w:p>
    <w:p w14:paraId="00000005" w14:textId="77777777" w:rsidR="005D5812" w:rsidRDefault="00477B9B">
      <w:pPr>
        <w:jc w:val="both"/>
      </w:pPr>
      <w:r>
        <w:t>Los salarios han sido fijados por la Resolución de 18 de octubre de 2022, de la Dirección General de Trabajo, por la que se registra y publica el Convenio colectivo de acción e intervención social 2022-2024.</w:t>
      </w:r>
    </w:p>
    <w:sectPr w:rsidR="005D5812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DED6" w14:textId="77777777" w:rsidR="00477B9B" w:rsidRDefault="00477B9B" w:rsidP="007A2FA3">
      <w:pPr>
        <w:spacing w:line="240" w:lineRule="auto"/>
      </w:pPr>
      <w:r>
        <w:separator/>
      </w:r>
    </w:p>
  </w:endnote>
  <w:endnote w:type="continuationSeparator" w:id="0">
    <w:p w14:paraId="423984FB" w14:textId="77777777" w:rsidR="00477B9B" w:rsidRDefault="00477B9B" w:rsidP="007A2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D892" w14:textId="61FCB44E" w:rsidR="007A2FA3" w:rsidRDefault="007A2FA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9DFEBC" wp14:editId="46E25999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D902" w14:textId="77777777" w:rsidR="00477B9B" w:rsidRDefault="00477B9B" w:rsidP="007A2FA3">
      <w:pPr>
        <w:spacing w:line="240" w:lineRule="auto"/>
      </w:pPr>
      <w:r>
        <w:separator/>
      </w:r>
    </w:p>
  </w:footnote>
  <w:footnote w:type="continuationSeparator" w:id="0">
    <w:p w14:paraId="496BC4A9" w14:textId="77777777" w:rsidR="00477B9B" w:rsidRDefault="00477B9B" w:rsidP="007A2F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812"/>
    <w:rsid w:val="00477B9B"/>
    <w:rsid w:val="005D5812"/>
    <w:rsid w:val="007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97F82"/>
  <w15:docId w15:val="{25286FCA-82F9-4CB5-B80C-961237B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2FA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A3"/>
  </w:style>
  <w:style w:type="paragraph" w:styleId="Footer">
    <w:name w:val="footer"/>
    <w:basedOn w:val="Normal"/>
    <w:link w:val="FooterChar"/>
    <w:uiPriority w:val="99"/>
    <w:unhideWhenUsed/>
    <w:rsid w:val="007A2FA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2</cp:revision>
  <dcterms:created xsi:type="dcterms:W3CDTF">2023-07-11T16:26:00Z</dcterms:created>
  <dcterms:modified xsi:type="dcterms:W3CDTF">2023-07-11T16:27:00Z</dcterms:modified>
</cp:coreProperties>
</file>